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1</w:t>
      </w:r>
    </w:p>
    <w:p>
      <w:pPr>
        <w:wordWrap w:val="0"/>
        <w:jc w:val="right"/>
        <w:rPr>
          <w:rFonts w:hint="eastAsia"/>
          <w:u w:val="single"/>
          <w:lang w:val="en-US" w:eastAsia="zh-CN"/>
        </w:rPr>
      </w:pPr>
      <w:r>
        <w:rPr>
          <w:rFonts w:hint="eastAsia"/>
          <w:lang w:eastAsia="zh-CN"/>
        </w:rPr>
        <w:t>项目类别及</w:t>
      </w:r>
      <w:r>
        <w:rPr>
          <w:rFonts w:hint="eastAsia"/>
        </w:rPr>
        <w:t>编号：</w:t>
      </w:r>
      <w:r>
        <w:rPr>
          <w:rFonts w:hint="eastAsia"/>
          <w:u w:val="single"/>
          <w:lang w:val="en-US" w:eastAsia="zh-CN"/>
        </w:rPr>
        <w:t xml:space="preserve">                   </w:t>
      </w:r>
    </w:p>
    <w:p>
      <w:pPr>
        <w:wordWrap/>
        <w:jc w:val="right"/>
        <w:rPr>
          <w:rFonts w:hint="eastAsia"/>
          <w:u w:val="single"/>
          <w:lang w:val="en-US" w:eastAsia="zh-CN"/>
        </w:rPr>
      </w:pPr>
    </w:p>
    <w:p>
      <w:pPr>
        <w:wordWrap/>
        <w:jc w:val="right"/>
        <w:rPr>
          <w:rFonts w:hint="eastAsia"/>
          <w:u w:val="single"/>
          <w:lang w:val="en-US" w:eastAsia="zh-CN"/>
        </w:rPr>
      </w:pPr>
    </w:p>
    <w:p>
      <w:pPr>
        <w:wordWrap/>
        <w:jc w:val="right"/>
        <w:rPr>
          <w:rFonts w:hint="eastAsia"/>
          <w:u w:val="single"/>
          <w:lang w:val="en-US" w:eastAsia="zh-CN"/>
        </w:rPr>
      </w:pPr>
    </w:p>
    <w:p>
      <w:pPr>
        <w:wordWrap/>
        <w:jc w:val="both"/>
        <w:rPr>
          <w:rFonts w:hint="eastAsia"/>
          <w:u w:val="single"/>
          <w:lang w:val="en-US" w:eastAsia="zh-CN"/>
        </w:rPr>
      </w:pPr>
    </w:p>
    <w:p>
      <w:pPr>
        <w:wordWrap/>
        <w:jc w:val="right"/>
        <w:rPr>
          <w:rFonts w:hint="eastAsia"/>
          <w:u w:val="single"/>
          <w:lang w:val="en-US" w:eastAsia="zh-CN"/>
        </w:rPr>
      </w:pPr>
    </w:p>
    <w:p>
      <w:pPr>
        <w:wordWrap/>
        <w:jc w:val="right"/>
        <w:rPr>
          <w:rFonts w:hint="eastAsia"/>
          <w:u w:val="single"/>
          <w:lang w:val="en-US" w:eastAsia="zh-CN"/>
        </w:rPr>
      </w:pPr>
    </w:p>
    <w:p>
      <w:pPr>
        <w:wordWrap/>
        <w:jc w:val="center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drawing>
          <wp:inline distT="0" distB="0" distL="114300" distR="114300">
            <wp:extent cx="882015" cy="1062355"/>
            <wp:effectExtent l="0" t="0" r="13335" b="4445"/>
            <wp:docPr id="2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全联房地产商会</w:t>
      </w:r>
    </w:p>
    <w:p>
      <w:pPr>
        <w:wordWrap/>
        <w:jc w:val="center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城市更新和既有建筑改造分会</w:t>
      </w:r>
    </w:p>
    <w:p>
      <w:pPr>
        <w:wordWrap/>
        <w:jc w:val="center"/>
        <w:rPr>
          <w:rFonts w:hint="eastAsia"/>
          <w:u w:val="single"/>
          <w:lang w:val="en-US" w:eastAsia="zh-CN"/>
        </w:rPr>
      </w:pPr>
    </w:p>
    <w:p>
      <w:pPr>
        <w:wordWrap/>
        <w:jc w:val="center"/>
        <w:rPr>
          <w:rFonts w:hint="eastAsia"/>
          <w:u w:val="single"/>
          <w:lang w:val="en-US" w:eastAsia="zh-CN"/>
        </w:rPr>
      </w:pPr>
    </w:p>
    <w:p>
      <w:pPr>
        <w:wordWrap/>
        <w:jc w:val="center"/>
        <w:rPr>
          <w:rFonts w:hint="eastAsia"/>
          <w:u w:val="single"/>
          <w:lang w:val="en-US" w:eastAsia="zh-CN"/>
        </w:rPr>
      </w:pPr>
    </w:p>
    <w:p>
      <w:pPr>
        <w:wordWrap/>
        <w:jc w:val="center"/>
        <w:rPr>
          <w:rFonts w:hint="eastAsia"/>
          <w:u w:val="single"/>
          <w:lang w:val="en-US" w:eastAsia="zh-CN"/>
        </w:rPr>
      </w:pPr>
    </w:p>
    <w:p>
      <w:pPr>
        <w:wordWrap/>
        <w:jc w:val="both"/>
        <w:rPr>
          <w:rFonts w:hint="eastAsia"/>
          <w:u w:val="single"/>
          <w:lang w:val="en-US" w:eastAsia="zh-CN"/>
        </w:rPr>
      </w:pPr>
    </w:p>
    <w:p>
      <w:pPr>
        <w:wordWrap/>
        <w:jc w:val="center"/>
        <w:rPr>
          <w:rFonts w:hint="eastAsia"/>
          <w:u w:val="single"/>
          <w:lang w:val="en-US" w:eastAsia="zh-CN"/>
        </w:rPr>
      </w:pPr>
    </w:p>
    <w:p>
      <w:pPr>
        <w:wordWrap/>
        <w:jc w:val="center"/>
        <w:rPr>
          <w:rFonts w:hint="eastAsia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2019年度中国城市更新优秀案例评选活动</w:t>
      </w:r>
    </w:p>
    <w:p>
      <w:pPr>
        <w:wordWrap/>
        <w:jc w:val="center"/>
        <w:rPr>
          <w:rFonts w:hint="eastAsia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项目申报表</w:t>
      </w:r>
    </w:p>
    <w:p>
      <w:pPr>
        <w:wordWrap/>
        <w:jc w:val="center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ordWrap/>
        <w:spacing w:line="600" w:lineRule="auto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wordWrap/>
        <w:spacing w:line="600" w:lineRule="auto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wordWrap/>
        <w:spacing w:line="600" w:lineRule="auto"/>
        <w:ind w:firstLine="2240" w:firstLineChars="800"/>
        <w:jc w:val="both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项目名称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</w:p>
    <w:p>
      <w:pPr>
        <w:wordWrap/>
        <w:spacing w:line="600" w:lineRule="auto"/>
        <w:ind w:firstLine="2240" w:firstLineChars="800"/>
        <w:jc w:val="both"/>
        <w:rPr>
          <w:rFonts w:hint="eastAsia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u w:val="none"/>
          <w:lang w:val="en-US" w:eastAsia="zh-CN"/>
        </w:rPr>
        <w:t>单位名称：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wordWrap/>
        <w:spacing w:line="600" w:lineRule="auto"/>
        <w:ind w:firstLine="2240" w:firstLineChars="800"/>
        <w:jc w:val="both"/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填表日期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>月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>日</w:t>
      </w:r>
    </w:p>
    <w:p>
      <w:pPr>
        <w:spacing w:before="120" w:after="120" w:line="300" w:lineRule="exact"/>
        <w:jc w:val="both"/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</w:pPr>
    </w:p>
    <w:p>
      <w:pPr>
        <w:spacing w:before="120" w:after="120" w:line="300" w:lineRule="exact"/>
        <w:jc w:val="both"/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</w:pPr>
    </w:p>
    <w:p>
      <w:pPr>
        <w:spacing w:before="120" w:after="120" w:line="300" w:lineRule="exact"/>
        <w:jc w:val="both"/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</w:pPr>
    </w:p>
    <w:p>
      <w:pPr>
        <w:spacing w:before="120" w:after="120" w:line="300" w:lineRule="exact"/>
        <w:jc w:val="both"/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</w:pPr>
    </w:p>
    <w:p>
      <w:pPr>
        <w:spacing w:before="120" w:after="120" w:line="300" w:lineRule="exact"/>
        <w:jc w:val="both"/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</w:pPr>
    </w:p>
    <w:p>
      <w:pPr>
        <w:spacing w:before="120" w:after="120" w:line="300" w:lineRule="exact"/>
        <w:jc w:val="both"/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</w:pPr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>填 写 说 明</w:t>
      </w:r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  <w:lang w:val="en-US" w:eastAsia="zh-CN"/>
        </w:rPr>
      </w:pPr>
    </w:p>
    <w:p>
      <w:pPr>
        <w:spacing w:line="440" w:lineRule="exact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1、请在填表前认真阅读本说明，如需了解更多内容请</w:t>
      </w:r>
      <w:r>
        <w:rPr>
          <w:rFonts w:hint="eastAsia" w:eastAsia="楷体_GB2312"/>
          <w:sz w:val="24"/>
          <w:lang w:eastAsia="zh-CN"/>
        </w:rPr>
        <w:t>联系城市更新优秀案例评选组委会；</w:t>
      </w:r>
      <w:r>
        <w:rPr>
          <w:rFonts w:hint="eastAsia" w:eastAsia="楷体_GB2312"/>
          <w:sz w:val="24"/>
        </w:rPr>
        <w:t xml:space="preserve"> </w:t>
      </w:r>
    </w:p>
    <w:p>
      <w:pPr>
        <w:spacing w:line="440" w:lineRule="exact"/>
        <w:ind w:firstLine="480" w:firstLineChars="200"/>
        <w:rPr>
          <w:rFonts w:hint="eastAsia" w:eastAsia="楷体_GB2312"/>
          <w:sz w:val="24"/>
          <w:lang w:eastAsia="zh-CN"/>
        </w:rPr>
      </w:pPr>
      <w:r>
        <w:rPr>
          <w:rFonts w:hint="eastAsia" w:eastAsia="楷体_GB2312"/>
          <w:sz w:val="24"/>
        </w:rPr>
        <w:t>2、请如实、完整地填写</w:t>
      </w:r>
      <w:r>
        <w:rPr>
          <w:rFonts w:hint="eastAsia" w:eastAsia="楷体_GB2312"/>
          <w:sz w:val="24"/>
          <w:lang w:eastAsia="zh-CN"/>
        </w:rPr>
        <w:t>申报表的各项内容，并将参选回执填写后打印，加盖公章邮寄到组委会办公室；</w:t>
      </w:r>
    </w:p>
    <w:p>
      <w:pPr>
        <w:spacing w:line="440" w:lineRule="exact"/>
        <w:ind w:firstLine="480" w:firstLineChars="200"/>
        <w:rPr>
          <w:rFonts w:hint="eastAsia" w:eastAsia="楷体_GB2312"/>
          <w:sz w:val="24"/>
          <w:lang w:val="en-US" w:eastAsia="zh-CN"/>
        </w:rPr>
      </w:pPr>
      <w:r>
        <w:rPr>
          <w:rFonts w:hint="eastAsia" w:eastAsia="楷体_GB2312"/>
          <w:sz w:val="24"/>
          <w:lang w:val="en-US" w:eastAsia="zh-CN"/>
        </w:rPr>
        <w:t>3、提交项目申报表时，请同时以附件形式提供如下资料，</w:t>
      </w:r>
      <w:r>
        <w:rPr>
          <w:rFonts w:hint="eastAsia" w:eastAsia="楷体_GB2312"/>
          <w:sz w:val="24"/>
        </w:rPr>
        <w:t>发送至</w:t>
      </w:r>
      <w:r>
        <w:rPr>
          <w:rFonts w:hint="eastAsia" w:eastAsia="楷体_GB2312"/>
          <w:sz w:val="24"/>
          <w:lang w:val="en-US" w:eastAsia="zh-CN"/>
        </w:rPr>
        <w:t>admin@csgxlm.com邮箱：</w:t>
      </w:r>
    </w:p>
    <w:p>
      <w:pPr>
        <w:numPr>
          <w:ilvl w:val="0"/>
          <w:numId w:val="1"/>
        </w:numPr>
        <w:spacing w:line="440" w:lineRule="exact"/>
        <w:rPr>
          <w:rFonts w:hint="eastAsia" w:eastAsia="楷体_GB2312"/>
          <w:sz w:val="24"/>
          <w:lang w:val="en-US" w:eastAsia="zh-CN"/>
        </w:rPr>
      </w:pPr>
      <w:r>
        <w:rPr>
          <w:rFonts w:hint="eastAsia" w:eastAsia="楷体_GB2312"/>
          <w:sz w:val="24"/>
          <w:lang w:val="en-US" w:eastAsia="zh-CN"/>
        </w:rPr>
        <w:t>营业执照、资质证书电子版或复印件各一份；</w:t>
      </w:r>
    </w:p>
    <w:p>
      <w:pPr>
        <w:numPr>
          <w:ilvl w:val="0"/>
          <w:numId w:val="1"/>
        </w:numPr>
        <w:spacing w:line="440" w:lineRule="exact"/>
        <w:rPr>
          <w:rFonts w:hint="eastAsia" w:eastAsia="楷体_GB2312"/>
          <w:sz w:val="24"/>
          <w:lang w:val="en-US" w:eastAsia="zh-CN"/>
        </w:rPr>
      </w:pPr>
      <w:r>
        <w:rPr>
          <w:rFonts w:hint="eastAsia" w:eastAsia="楷体_GB2312"/>
          <w:sz w:val="24"/>
          <w:lang w:val="en-US" w:eastAsia="zh-CN"/>
        </w:rPr>
        <w:t>项目负责人名片；</w:t>
      </w:r>
    </w:p>
    <w:p>
      <w:pPr>
        <w:numPr>
          <w:ilvl w:val="0"/>
          <w:numId w:val="1"/>
        </w:numPr>
        <w:spacing w:line="440" w:lineRule="exact"/>
        <w:rPr>
          <w:rFonts w:hint="eastAsia" w:eastAsia="楷体_GB2312"/>
          <w:sz w:val="24"/>
          <w:lang w:val="en-US" w:eastAsia="zh-CN"/>
        </w:rPr>
      </w:pPr>
      <w:r>
        <w:rPr>
          <w:rFonts w:hint="eastAsia" w:eastAsia="楷体_GB2312"/>
          <w:sz w:val="24"/>
          <w:lang w:val="en-US" w:eastAsia="zh-CN"/>
        </w:rPr>
        <w:t>项目信息对接人名片；</w:t>
      </w:r>
    </w:p>
    <w:p>
      <w:pPr>
        <w:numPr>
          <w:ilvl w:val="0"/>
          <w:numId w:val="1"/>
        </w:numPr>
        <w:spacing w:line="440" w:lineRule="exact"/>
        <w:rPr>
          <w:rFonts w:hint="eastAsia" w:eastAsia="楷体_GB2312"/>
          <w:sz w:val="24"/>
          <w:lang w:val="en-US" w:eastAsia="zh-CN"/>
        </w:rPr>
      </w:pPr>
      <w:r>
        <w:rPr>
          <w:rFonts w:hint="eastAsia" w:eastAsia="楷体_GB2312"/>
          <w:sz w:val="24"/>
          <w:lang w:val="en-US" w:eastAsia="zh-CN"/>
        </w:rPr>
        <w:t>项目改造前和改造后的对比图，至少分别提供三张以上（像素在1MB以上）；</w:t>
      </w:r>
    </w:p>
    <w:p>
      <w:pPr>
        <w:numPr>
          <w:ilvl w:val="0"/>
          <w:numId w:val="1"/>
        </w:numPr>
        <w:spacing w:line="440" w:lineRule="exact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企业简介、企业Logo（分辨率在300dpi以上）、产品（服务/项目）介绍，用于</w:t>
      </w:r>
      <w:r>
        <w:rPr>
          <w:rFonts w:hint="eastAsia" w:eastAsia="楷体_GB2312"/>
          <w:sz w:val="24"/>
          <w:lang w:eastAsia="zh-CN"/>
        </w:rPr>
        <w:t>网络</w:t>
      </w:r>
      <w:r>
        <w:rPr>
          <w:rFonts w:hint="eastAsia" w:eastAsia="楷体_GB2312"/>
          <w:sz w:val="24"/>
        </w:rPr>
        <w:t>宣传</w:t>
      </w:r>
      <w:r>
        <w:rPr>
          <w:rFonts w:hint="eastAsia" w:eastAsia="楷体_GB2312"/>
          <w:sz w:val="24"/>
          <w:lang w:eastAsia="zh-CN"/>
        </w:rPr>
        <w:t>。</w:t>
      </w:r>
      <w:r>
        <w:rPr>
          <w:rFonts w:hint="eastAsia" w:eastAsia="楷体_GB2312"/>
          <w:sz w:val="24"/>
        </w:rPr>
        <w:t xml:space="preserve"> </w:t>
      </w:r>
    </w:p>
    <w:p>
      <w:pPr>
        <w:spacing w:line="440" w:lineRule="exact"/>
        <w:ind w:firstLine="480" w:firstLineChars="200"/>
        <w:rPr>
          <w:rFonts w:hint="eastAsia" w:eastAsia="楷体_GB2312"/>
          <w:sz w:val="24"/>
          <w:lang w:val="en-US" w:eastAsia="zh-CN"/>
        </w:rPr>
      </w:pPr>
      <w:r>
        <w:rPr>
          <w:rFonts w:hint="eastAsia" w:eastAsia="楷体_GB2312"/>
          <w:sz w:val="24"/>
          <w:lang w:val="en-US" w:eastAsia="zh-CN"/>
        </w:rPr>
        <w:t>4、申报流程：</w:t>
      </w:r>
    </w:p>
    <w:p>
      <w:pPr>
        <w:tabs>
          <w:tab w:val="left" w:pos="3510"/>
        </w:tabs>
        <w:spacing w:line="440" w:lineRule="exact"/>
        <w:ind w:firstLine="49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企业提交</w:t>
      </w:r>
      <w:r>
        <w:rPr>
          <w:rFonts w:hint="eastAsia" w:eastAsia="楷体_GB2312"/>
          <w:sz w:val="24"/>
          <w:lang w:eastAsia="zh-CN"/>
        </w:rPr>
        <w:t>项目申报表和参选回执</w:t>
      </w:r>
      <w:r>
        <w:rPr>
          <w:rFonts w:hint="eastAsia" w:eastAsia="楷体_GB2312"/>
          <w:sz w:val="24"/>
        </w:rPr>
        <w:t xml:space="preserve"> </w:t>
      </w:r>
      <w:r>
        <w:rPr>
          <w:rFonts w:hint="eastAsia" w:ascii="楷体_GB2312" w:eastAsia="楷体_GB2312"/>
          <w:sz w:val="24"/>
        </w:rPr>
        <w:t xml:space="preserve">→ </w:t>
      </w:r>
      <w:r>
        <w:rPr>
          <w:rFonts w:hint="eastAsia" w:eastAsia="楷体_GB2312"/>
          <w:sz w:val="24"/>
          <w:lang w:eastAsia="zh-CN"/>
        </w:rPr>
        <w:t>组委会初步审核</w:t>
      </w:r>
      <w:r>
        <w:rPr>
          <w:rFonts w:hint="eastAsia" w:ascii="楷体_GB2312" w:eastAsia="楷体_GB2312"/>
          <w:sz w:val="24"/>
        </w:rPr>
        <w:t>→</w:t>
      </w:r>
      <w:r>
        <w:rPr>
          <w:rFonts w:hint="eastAsia" w:ascii="楷体_GB2312" w:eastAsia="楷体_GB2312"/>
          <w:sz w:val="24"/>
          <w:lang w:eastAsia="zh-CN"/>
        </w:rPr>
        <w:t>组委会工作人员与项目负责人进行沟通</w:t>
      </w:r>
      <w:r>
        <w:rPr>
          <w:rFonts w:hint="eastAsia" w:eastAsia="楷体_GB2312"/>
          <w:sz w:val="24"/>
        </w:rPr>
        <w:t xml:space="preserve"> </w:t>
      </w:r>
      <w:r>
        <w:rPr>
          <w:rFonts w:hint="eastAsia" w:ascii="楷体_GB2312" w:eastAsia="楷体_GB2312"/>
          <w:sz w:val="24"/>
        </w:rPr>
        <w:t xml:space="preserve">→ </w:t>
      </w:r>
      <w:r>
        <w:rPr>
          <w:rFonts w:hint="eastAsia" w:eastAsia="楷体_GB2312"/>
          <w:sz w:val="24"/>
          <w:lang w:eastAsia="zh-CN"/>
        </w:rPr>
        <w:t>组委会发送入选确认函</w:t>
      </w:r>
      <w:r>
        <w:rPr>
          <w:rFonts w:hint="eastAsia" w:eastAsia="楷体_GB2312"/>
          <w:sz w:val="24"/>
        </w:rPr>
        <w:t xml:space="preserve"> </w:t>
      </w:r>
      <w:r>
        <w:rPr>
          <w:rFonts w:hint="eastAsia" w:ascii="楷体_GB2312" w:eastAsia="楷体_GB2312"/>
          <w:sz w:val="24"/>
        </w:rPr>
        <w:t xml:space="preserve">→ </w:t>
      </w:r>
      <w:r>
        <w:rPr>
          <w:rFonts w:hint="eastAsia" w:eastAsia="楷体_GB2312"/>
          <w:sz w:val="24"/>
          <w:lang w:eastAsia="zh-CN"/>
        </w:rPr>
        <w:t>正式参与评选</w:t>
      </w:r>
      <w:r>
        <w:rPr>
          <w:rFonts w:hint="eastAsia" w:eastAsia="楷体_GB2312"/>
          <w:sz w:val="24"/>
          <w:lang w:val="en-US" w:eastAsia="zh-CN"/>
        </w:rPr>
        <w:t>。</w:t>
      </w:r>
    </w:p>
    <w:p>
      <w:pPr>
        <w:tabs>
          <w:tab w:val="left" w:pos="3510"/>
        </w:tabs>
        <w:spacing w:line="440" w:lineRule="exact"/>
        <w:ind w:firstLine="490"/>
        <w:rPr>
          <w:rFonts w:hint="eastAsia" w:eastAsia="楷体_GB2312"/>
          <w:sz w:val="24"/>
        </w:rPr>
      </w:pPr>
    </w:p>
    <w:p>
      <w:pPr>
        <w:spacing w:line="440" w:lineRule="exact"/>
        <w:rPr>
          <w:rFonts w:hint="eastAsia" w:eastAsia="黑体"/>
          <w:b/>
          <w:bCs/>
          <w:sz w:val="28"/>
          <w:szCs w:val="28"/>
          <w:lang w:eastAsia="zh-CN"/>
        </w:rPr>
      </w:pPr>
      <w:r>
        <w:rPr>
          <w:rFonts w:hint="eastAsia" w:eastAsia="黑体"/>
          <w:b/>
          <w:bCs/>
          <w:sz w:val="28"/>
          <w:szCs w:val="28"/>
          <w:lang w:eastAsia="zh-CN"/>
        </w:rPr>
        <w:t>组委会</w:t>
      </w:r>
      <w:r>
        <w:rPr>
          <w:rFonts w:hint="eastAsia" w:eastAsia="黑体"/>
          <w:b/>
          <w:bCs/>
          <w:sz w:val="28"/>
          <w:szCs w:val="28"/>
        </w:rPr>
        <w:t>联系</w:t>
      </w:r>
      <w:r>
        <w:rPr>
          <w:rFonts w:hint="eastAsia" w:eastAsia="黑体"/>
          <w:b/>
          <w:bCs/>
          <w:sz w:val="28"/>
          <w:szCs w:val="28"/>
          <w:lang w:eastAsia="zh-CN"/>
        </w:rPr>
        <w:t>方式</w:t>
      </w:r>
    </w:p>
    <w:p>
      <w:pPr>
        <w:spacing w:line="440" w:lineRule="exact"/>
        <w:rPr>
          <w:rFonts w:hint="eastAsia" w:eastAsia="楷体_GB2312"/>
          <w:sz w:val="24"/>
          <w:lang w:val="en-US" w:eastAsia="zh-CN"/>
        </w:rPr>
      </w:pPr>
      <w:r>
        <w:rPr>
          <w:rFonts w:hint="eastAsia" w:eastAsia="楷体_GB2312"/>
          <w:sz w:val="24"/>
          <w:lang w:eastAsia="zh-CN"/>
        </w:rPr>
        <w:t>办公</w:t>
      </w:r>
      <w:r>
        <w:rPr>
          <w:rFonts w:hint="eastAsia" w:eastAsia="楷体_GB2312"/>
          <w:sz w:val="24"/>
        </w:rPr>
        <w:t>地址：北京市海淀区</w:t>
      </w:r>
      <w:r>
        <w:rPr>
          <w:rFonts w:hint="eastAsia" w:eastAsia="楷体_GB2312"/>
          <w:sz w:val="24"/>
          <w:lang w:eastAsia="zh-CN"/>
        </w:rPr>
        <w:t>三里河路九号住房和城乡建设部大院</w:t>
      </w:r>
      <w:r>
        <w:rPr>
          <w:rFonts w:hint="eastAsia" w:eastAsia="楷体_GB2312"/>
          <w:sz w:val="24"/>
          <w:lang w:val="en-US" w:eastAsia="zh-CN"/>
        </w:rPr>
        <w:t>120幢一层</w:t>
      </w:r>
    </w:p>
    <w:p>
      <w:pPr>
        <w:spacing w:line="440" w:lineRule="exact"/>
        <w:rPr>
          <w:rFonts w:hint="eastAsia" w:eastAsia="楷体_GB2312"/>
          <w:sz w:val="24"/>
          <w:lang w:eastAsia="zh-CN"/>
        </w:rPr>
      </w:pPr>
      <w:r>
        <w:rPr>
          <w:rFonts w:hint="eastAsia" w:eastAsia="楷体_GB2312"/>
          <w:sz w:val="24"/>
          <w:lang w:val="en-US" w:eastAsia="zh-CN"/>
        </w:rPr>
        <w:t>邮寄地址：</w:t>
      </w:r>
      <w:r>
        <w:rPr>
          <w:rFonts w:hint="eastAsia" w:eastAsia="楷体_GB2312"/>
          <w:sz w:val="24"/>
        </w:rPr>
        <w:t>北京市海淀区</w:t>
      </w:r>
      <w:r>
        <w:rPr>
          <w:rFonts w:hint="eastAsia" w:eastAsia="楷体_GB2312"/>
          <w:sz w:val="24"/>
          <w:lang w:eastAsia="zh-CN"/>
        </w:rPr>
        <w:t>三里河路九号住房和城乡建设部大院机关印刷室南一楼</w:t>
      </w:r>
    </w:p>
    <w:p>
      <w:pPr>
        <w:spacing w:line="440" w:lineRule="exact"/>
        <w:rPr>
          <w:rFonts w:hint="eastAsia" w:eastAsia="楷体_GB2312"/>
          <w:sz w:val="24"/>
          <w:lang w:val="en-US" w:eastAsia="zh-CN"/>
        </w:rPr>
      </w:pPr>
      <w:r>
        <w:rPr>
          <w:rFonts w:hint="eastAsia" w:eastAsia="楷体_GB2312"/>
          <w:sz w:val="24"/>
        </w:rPr>
        <w:t>邮</w:t>
      </w:r>
      <w:r>
        <w:rPr>
          <w:rFonts w:hint="eastAsia" w:eastAsia="楷体_GB2312"/>
          <w:sz w:val="24"/>
          <w:lang w:val="en-US" w:eastAsia="zh-CN"/>
        </w:rPr>
        <w:t xml:space="preserve">    </w:t>
      </w:r>
      <w:r>
        <w:rPr>
          <w:rFonts w:hint="eastAsia" w:eastAsia="楷体_GB2312"/>
          <w:sz w:val="24"/>
        </w:rPr>
        <w:t>编：100</w:t>
      </w:r>
      <w:r>
        <w:rPr>
          <w:rFonts w:hint="eastAsia" w:eastAsia="楷体_GB2312"/>
          <w:sz w:val="24"/>
          <w:lang w:val="en-US" w:eastAsia="zh-CN"/>
        </w:rPr>
        <w:t xml:space="preserve">835                          </w:t>
      </w:r>
    </w:p>
    <w:p>
      <w:pPr>
        <w:spacing w:line="440" w:lineRule="exact"/>
        <w:rPr>
          <w:rFonts w:hint="eastAsia" w:eastAsia="楷体_GB2312"/>
          <w:sz w:val="24"/>
          <w:lang w:val="en-US" w:eastAsia="zh-CN"/>
        </w:rPr>
      </w:pPr>
      <w:r>
        <w:rPr>
          <w:rFonts w:hint="eastAsia" w:eastAsia="楷体_GB2312"/>
          <w:b w:val="0"/>
          <w:bCs w:val="0"/>
          <w:sz w:val="24"/>
          <w:lang w:eastAsia="zh-CN"/>
        </w:rPr>
        <w:t>联</w:t>
      </w:r>
      <w:r>
        <w:rPr>
          <w:rFonts w:hint="eastAsia" w:eastAsia="楷体_GB2312"/>
          <w:b w:val="0"/>
          <w:bCs w:val="0"/>
          <w:sz w:val="24"/>
          <w:lang w:val="en-US" w:eastAsia="zh-CN"/>
        </w:rPr>
        <w:t xml:space="preserve"> </w:t>
      </w:r>
      <w:r>
        <w:rPr>
          <w:rFonts w:hint="eastAsia" w:eastAsia="楷体_GB2312"/>
          <w:b w:val="0"/>
          <w:bCs w:val="0"/>
          <w:sz w:val="24"/>
          <w:lang w:eastAsia="zh-CN"/>
        </w:rPr>
        <w:t>系</w:t>
      </w:r>
      <w:r>
        <w:rPr>
          <w:rFonts w:hint="eastAsia" w:eastAsia="楷体_GB2312"/>
          <w:b w:val="0"/>
          <w:bCs w:val="0"/>
          <w:sz w:val="24"/>
          <w:lang w:val="en-US" w:eastAsia="zh-CN"/>
        </w:rPr>
        <w:t xml:space="preserve"> </w:t>
      </w:r>
      <w:r>
        <w:rPr>
          <w:rFonts w:hint="eastAsia" w:eastAsia="楷体_GB2312"/>
          <w:b w:val="0"/>
          <w:bCs w:val="0"/>
          <w:sz w:val="24"/>
          <w:lang w:eastAsia="zh-CN"/>
        </w:rPr>
        <w:t>人</w:t>
      </w:r>
      <w:r>
        <w:rPr>
          <w:rFonts w:hint="eastAsia" w:eastAsia="楷体_GB2312"/>
          <w:sz w:val="24"/>
          <w:lang w:eastAsia="zh-CN"/>
        </w:rPr>
        <w:t>：张宝玉</w:t>
      </w:r>
      <w:r>
        <w:rPr>
          <w:rFonts w:hint="eastAsia" w:eastAsia="楷体_GB2312"/>
          <w:sz w:val="24"/>
          <w:lang w:val="en-US" w:eastAsia="zh-CN"/>
        </w:rPr>
        <w:t xml:space="preserve"> 010-58934033、18310066736（同微信）</w:t>
      </w:r>
      <w:r>
        <w:rPr>
          <w:rFonts w:hint="eastAsia" w:eastAsia="楷体_GB2312"/>
          <w:sz w:val="24"/>
        </w:rPr>
        <w:t xml:space="preserve"> </w:t>
      </w:r>
      <w:r>
        <w:rPr>
          <w:rFonts w:hint="eastAsia" w:eastAsia="楷体_GB2312"/>
          <w:sz w:val="24"/>
          <w:lang w:val="en-US" w:eastAsia="zh-CN"/>
        </w:rPr>
        <w:t xml:space="preserve"> </w:t>
      </w:r>
    </w:p>
    <w:p>
      <w:pPr>
        <w:spacing w:line="240" w:lineRule="auto"/>
        <w:rPr>
          <w:rFonts w:hint="eastAsia" w:eastAsia="楷体_GB2312"/>
          <w:sz w:val="24"/>
          <w:lang w:val="en-US" w:eastAsia="zh-CN"/>
        </w:rPr>
      </w:pPr>
    </w:p>
    <w:p>
      <w:pPr>
        <w:spacing w:line="240" w:lineRule="auto"/>
        <w:rPr>
          <w:rFonts w:hint="eastAsia" w:eastAsia="楷体_GB2312"/>
          <w:sz w:val="24"/>
          <w:lang w:val="en-US" w:eastAsia="zh-CN"/>
        </w:rPr>
      </w:pPr>
    </w:p>
    <w:p>
      <w:pPr>
        <w:spacing w:line="240" w:lineRule="auto"/>
        <w:rPr>
          <w:rFonts w:hint="eastAsia" w:eastAsia="楷体_GB2312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4083685</wp:posOffset>
            </wp:positionH>
            <wp:positionV relativeFrom="paragraph">
              <wp:posOffset>46355</wp:posOffset>
            </wp:positionV>
            <wp:extent cx="1519555" cy="1519555"/>
            <wp:effectExtent l="0" t="0" r="4445" b="4445"/>
            <wp:wrapNone/>
            <wp:docPr id="3" name="图片 2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公众号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hint="eastAsia" w:eastAsia="楷体_GB2312"/>
          <w:sz w:val="24"/>
          <w:lang w:val="en-US" w:eastAsia="zh-CN"/>
        </w:rPr>
      </w:pPr>
      <w:r>
        <w:rPr>
          <w:rFonts w:hint="eastAsia" w:eastAsia="楷体_GB2312"/>
          <w:sz w:val="24"/>
          <w:lang w:val="en-US" w:eastAsia="zh-CN"/>
        </w:rPr>
        <w:t xml:space="preserve">          </w:t>
      </w:r>
    </w:p>
    <w:p>
      <w:pPr>
        <w:spacing w:line="240" w:lineRule="auto"/>
        <w:rPr>
          <w:rFonts w:hint="eastAsia" w:eastAsia="楷体_GB2312"/>
          <w:sz w:val="24"/>
          <w:lang w:val="en-US" w:eastAsia="zh-CN"/>
        </w:rPr>
      </w:pPr>
    </w:p>
    <w:p>
      <w:pPr>
        <w:wordWrap w:val="0"/>
        <w:spacing w:line="240" w:lineRule="auto"/>
        <w:jc w:val="right"/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 xml:space="preserve">  </w:t>
      </w:r>
    </w:p>
    <w:p>
      <w:pPr>
        <w:wordWrap w:val="0"/>
        <w:spacing w:line="240" w:lineRule="auto"/>
        <w:jc w:val="right"/>
        <w:rPr>
          <w:rFonts w:hint="eastAsia" w:ascii="宋体" w:hAnsi="宋体"/>
          <w:sz w:val="18"/>
          <w:szCs w:val="18"/>
          <w:lang w:eastAsia="zh-CN"/>
        </w:rPr>
      </w:pPr>
    </w:p>
    <w:p>
      <w:pPr>
        <w:wordWrap w:val="0"/>
        <w:spacing w:line="240" w:lineRule="auto"/>
        <w:jc w:val="right"/>
        <w:rPr>
          <w:rFonts w:hint="eastAsia" w:ascii="宋体" w:hAnsi="宋体"/>
          <w:sz w:val="18"/>
          <w:szCs w:val="18"/>
          <w:lang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sz w:val="18"/>
          <w:szCs w:val="18"/>
          <w:lang w:eastAsia="zh-CN"/>
        </w:rPr>
      </w:pPr>
    </w:p>
    <w:p>
      <w:pPr>
        <w:wordWrap w:val="0"/>
        <w:spacing w:line="240" w:lineRule="auto"/>
        <w:jc w:val="righ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扫码关注更多信息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    </w:t>
      </w:r>
    </w:p>
    <w:p>
      <w:pPr>
        <w:wordWrap w:val="0"/>
        <w:jc w:val="both"/>
        <w:rPr>
          <w:rFonts w:hint="eastAsia"/>
          <w:sz w:val="30"/>
          <w:szCs w:val="30"/>
          <w:lang w:eastAsia="zh-CN"/>
        </w:rPr>
      </w:pPr>
      <w:bookmarkStart w:id="0" w:name="_GoBack"/>
      <w:bookmarkEnd w:id="0"/>
    </w:p>
    <w:p>
      <w:pPr>
        <w:wordWrap w:val="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1</w:t>
      </w: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tbl>
      <w:tblPr>
        <w:tblStyle w:val="5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340"/>
        <w:gridCol w:w="23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申报单位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申报优秀案例类别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居住类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公共建筑类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工业建筑类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项目区位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项目类型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BEBEBE"/>
                <w:sz w:val="24"/>
                <w:lang w:eastAsia="zh-CN"/>
              </w:rPr>
              <w:t>根据项目用途填写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项目规模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总用地面积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设计时间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竣工时间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更新前总建筑面积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更新后总建筑面积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更新</w:t>
            </w:r>
            <w:r>
              <w:rPr>
                <w:rFonts w:ascii="宋体" w:hAnsi="宋体" w:cs="宋体"/>
                <w:color w:val="auto"/>
                <w:sz w:val="24"/>
              </w:rPr>
              <w:t>前用地</w:t>
            </w:r>
            <w:r>
              <w:rPr>
                <w:rFonts w:hint="eastAsia" w:ascii="宋体" w:hAnsi="宋体" w:cs="宋体"/>
                <w:color w:val="auto"/>
                <w:sz w:val="24"/>
              </w:rPr>
              <w:t>面积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更新后</w:t>
            </w:r>
            <w:r>
              <w:rPr>
                <w:rFonts w:ascii="宋体" w:hAnsi="宋体" w:cs="宋体"/>
                <w:color w:val="auto"/>
                <w:sz w:val="24"/>
              </w:rPr>
              <w:t>用地</w:t>
            </w:r>
            <w:r>
              <w:rPr>
                <w:rFonts w:hint="eastAsia" w:ascii="宋体" w:hAnsi="宋体" w:cs="宋体"/>
                <w:color w:val="auto"/>
                <w:sz w:val="24"/>
              </w:rPr>
              <w:t>面积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更新前容积率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更新后容积率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更新前建筑用途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更新后建筑用途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更新</w:t>
            </w:r>
            <w:r>
              <w:rPr>
                <w:rFonts w:ascii="宋体" w:hAnsi="宋体" w:cs="宋体"/>
                <w:color w:val="auto"/>
                <w:sz w:val="24"/>
              </w:rPr>
              <w:t>前建筑高度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更新后</w:t>
            </w:r>
            <w:r>
              <w:rPr>
                <w:rFonts w:ascii="宋体" w:hAnsi="宋体" w:cs="宋体"/>
                <w:color w:val="auto"/>
                <w:sz w:val="24"/>
              </w:rPr>
              <w:t>建筑高度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更新</w:t>
            </w:r>
            <w:r>
              <w:rPr>
                <w:rFonts w:ascii="宋体" w:hAnsi="宋体" w:cs="宋体"/>
                <w:color w:val="auto"/>
                <w:sz w:val="24"/>
              </w:rPr>
              <w:t>前</w:t>
            </w:r>
            <w:r>
              <w:rPr>
                <w:rFonts w:hint="eastAsia" w:ascii="宋体" w:hAnsi="宋体" w:cs="宋体"/>
                <w:color w:val="auto"/>
                <w:sz w:val="24"/>
              </w:rPr>
              <w:t>防火等级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更新后防火等级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更新</w:t>
            </w:r>
            <w:r>
              <w:rPr>
                <w:rFonts w:ascii="宋体" w:hAnsi="宋体" w:cs="宋体"/>
                <w:color w:val="auto"/>
                <w:sz w:val="24"/>
              </w:rPr>
              <w:t>前</w:t>
            </w:r>
            <w:r>
              <w:rPr>
                <w:rFonts w:hint="eastAsia" w:ascii="宋体" w:hAnsi="宋体" w:cs="宋体"/>
                <w:color w:val="auto"/>
                <w:sz w:val="24"/>
              </w:rPr>
              <w:t>房屋结构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更新后房屋结构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更新</w:t>
            </w:r>
            <w:r>
              <w:rPr>
                <w:rFonts w:ascii="宋体" w:hAnsi="宋体" w:cs="宋体"/>
                <w:color w:val="auto"/>
                <w:sz w:val="24"/>
              </w:rPr>
              <w:t>前</w:t>
            </w:r>
            <w:r>
              <w:rPr>
                <w:rFonts w:hint="eastAsia" w:ascii="宋体" w:hAnsi="宋体" w:cs="宋体"/>
                <w:color w:val="auto"/>
                <w:sz w:val="24"/>
              </w:rPr>
              <w:t>附属</w:t>
            </w:r>
            <w:r>
              <w:rPr>
                <w:rFonts w:ascii="宋体" w:hAnsi="宋体" w:cs="宋体"/>
                <w:color w:val="auto"/>
                <w:sz w:val="24"/>
              </w:rPr>
              <w:t>设施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更新后附属</w:t>
            </w:r>
            <w:r>
              <w:rPr>
                <w:rFonts w:ascii="宋体" w:hAnsi="宋体" w:cs="宋体"/>
                <w:color w:val="auto"/>
                <w:sz w:val="24"/>
              </w:rPr>
              <w:t>设施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更新前产权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更新后产权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更新组织方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更新投资方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更新设计方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总投资额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更新背景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BEBEBE"/>
                <w:sz w:val="24"/>
                <w:lang w:eastAsia="zh-CN"/>
              </w:rPr>
              <w:t>进行更新改造的原因，或者有什么样的历史背景和时代背景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资本运营方式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BEBEBE"/>
                <w:sz w:val="24"/>
                <w:lang w:eastAsia="zh-CN"/>
              </w:rPr>
              <w:t>项目流程与经营管理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更新内容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BEBEBE"/>
                <w:sz w:val="24"/>
                <w:lang w:eastAsia="zh-CN"/>
              </w:rPr>
              <w:t>项目在原有的基础上，进行了哪些更新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设计师观点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BEBEBE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BEBEBE"/>
                <w:sz w:val="24"/>
                <w:lang w:eastAsia="zh-CN"/>
              </w:rPr>
              <w:t>设计理念、设计方法、设计阐述等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设计创新点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BEBEBE"/>
                <w:sz w:val="24"/>
                <w:lang w:eastAsia="zh-CN"/>
              </w:rPr>
              <w:t>项目在更新改造的过程中，采用了哪些创新的设计方法与设计理念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模式</w:t>
            </w:r>
            <w:r>
              <w:rPr>
                <w:rFonts w:hint="eastAsia" w:ascii="宋体" w:hAnsi="宋体" w:cs="宋体"/>
                <w:sz w:val="24"/>
              </w:rPr>
              <w:t>创新点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BEBEBE"/>
                <w:sz w:val="24"/>
                <w:lang w:eastAsia="zh-CN"/>
              </w:rPr>
              <w:t>项目在更新改造的过程中，采用了哪些创新模式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技术创新点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宋体" w:hAnsi="宋体" w:cs="宋体"/>
                <w:color w:val="BEBEBE"/>
                <w:sz w:val="24"/>
                <w:lang w:eastAsia="zh-CN"/>
              </w:rPr>
              <w:t>项目在更新改造的过程中，采用了哪些新技术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更新效果陈述</w:t>
            </w: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BEBEBE"/>
                <w:sz w:val="24"/>
                <w:lang w:eastAsia="zh-CN"/>
              </w:rPr>
              <w:t>通过更新改造后，城市片区或者建筑物面貌和功能有哪些改善；对当地的经济、文化带来了哪些影响，对人民群众的生活产生了哪些积极的影响，是否受到了政府和人民群众的好评。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其他资料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</w:tbl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 w:val="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2</w:t>
      </w: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spacing w:line="500" w:lineRule="exact"/>
        <w:ind w:right="561"/>
        <w:jc w:val="center"/>
        <w:rPr>
          <w:rFonts w:hint="eastAsia" w:ascii="仿宋" w:hAnsi="仿宋" w:eastAsia="仿宋" w:cs="LEXUS 简中黑 U"/>
          <w:b/>
          <w:sz w:val="32"/>
          <w:szCs w:val="32"/>
        </w:rPr>
      </w:pPr>
      <w:r>
        <w:rPr>
          <w:rFonts w:hint="eastAsia" w:ascii="仿宋" w:hAnsi="仿宋" w:eastAsia="仿宋" w:cs="LEXUS 简中黑 U"/>
          <w:b/>
          <w:sz w:val="32"/>
          <w:szCs w:val="32"/>
          <w:lang w:val="en-US" w:eastAsia="zh-CN"/>
        </w:rPr>
        <w:t xml:space="preserve">   2019年度中国城市更新优秀案例评选活动</w:t>
      </w:r>
      <w:r>
        <w:rPr>
          <w:rFonts w:hint="eastAsia" w:ascii="仿宋" w:hAnsi="仿宋" w:eastAsia="仿宋" w:cs="LEXUS 简中黑 U"/>
          <w:b/>
          <w:sz w:val="32"/>
          <w:szCs w:val="32"/>
        </w:rPr>
        <w:t>参选回执</w:t>
      </w:r>
    </w:p>
    <w:p>
      <w:pPr>
        <w:spacing w:line="500" w:lineRule="exact"/>
        <w:ind w:right="561"/>
        <w:jc w:val="center"/>
        <w:rPr>
          <w:rFonts w:hint="eastAsia" w:ascii="仿宋" w:hAnsi="仿宋" w:eastAsia="仿宋" w:cs="LEXUS 简中黑 U"/>
          <w:b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309"/>
        <w:tblOverlap w:val="never"/>
        <w:tblW w:w="97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605"/>
        <w:gridCol w:w="944"/>
        <w:gridCol w:w="2139"/>
        <w:gridCol w:w="841"/>
        <w:gridCol w:w="1380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单位名称</w:t>
            </w:r>
          </w:p>
          <w:p>
            <w:pPr>
              <w:pStyle w:val="4"/>
              <w:widowControl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(盖章)</w:t>
            </w:r>
          </w:p>
        </w:tc>
        <w:tc>
          <w:tcPr>
            <w:tcW w:w="4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法定代表人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单位地址</w:t>
            </w:r>
          </w:p>
        </w:tc>
        <w:tc>
          <w:tcPr>
            <w:tcW w:w="4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邮编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负责部门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电话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网址</w:t>
            </w:r>
          </w:p>
        </w:tc>
        <w:tc>
          <w:tcPr>
            <w:tcW w:w="2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传真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联系人1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电子</w:t>
            </w:r>
          </w:p>
          <w:p>
            <w:pPr>
              <w:pStyle w:val="4"/>
              <w:widowControl/>
              <w:spacing w:line="4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邮箱</w:t>
            </w:r>
          </w:p>
        </w:tc>
        <w:tc>
          <w:tcPr>
            <w:tcW w:w="2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联系人2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电子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2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21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8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  <w:jc w:val="center"/>
        </w:trPr>
        <w:tc>
          <w:tcPr>
            <w:tcW w:w="97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88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</w:rPr>
              <w:t>注意事项：</w:t>
            </w:r>
          </w:p>
          <w:p>
            <w:pPr>
              <w:pStyle w:val="4"/>
              <w:widowControl/>
              <w:spacing w:line="288" w:lineRule="auto"/>
              <w:rPr>
                <w:rFonts w:hint="eastAsia" w:ascii="宋体" w:hAnsi="宋体" w:cs="宋体"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lang w:val="en-US" w:eastAsia="zh-CN"/>
              </w:rPr>
              <w:t>1、真实性。选送的案例要来自真实实践，禁止虚构和杜撰。</w:t>
            </w:r>
          </w:p>
          <w:p>
            <w:pPr>
              <w:pStyle w:val="4"/>
              <w:widowControl/>
              <w:spacing w:line="288" w:lineRule="auto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lang w:val="en-US" w:eastAsia="zh-CN"/>
              </w:rPr>
              <w:t>2、创新性。选送的案例要在既有建筑改造方法上有创新，运营上有突破</w:t>
            </w:r>
          </w:p>
          <w:p>
            <w:pPr>
              <w:pStyle w:val="4"/>
              <w:widowControl/>
              <w:spacing w:line="288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lang w:val="en-US" w:eastAsia="zh-CN"/>
              </w:rPr>
              <w:t>3、典型性。选送的案例要具有一定的代表性，对其他地区、单位具有借鉴意义和应用价值。</w:t>
            </w:r>
          </w:p>
        </w:tc>
      </w:tr>
    </w:tbl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 w:ascii="宋体" w:hAnsi="宋体"/>
          <w:b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line="360" w:lineRule="auto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color w:val="auto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680" w:right="1565" w:bottom="567" w:left="1519" w:header="454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EXUS 简中黑 U">
    <w:altName w:val="黑体"/>
    <w:panose1 w:val="020B0604050101010104"/>
    <w:charset w:val="86"/>
    <w:family w:val="swiss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7EFB"/>
    <w:multiLevelType w:val="multilevel"/>
    <w:tmpl w:val="3BE87EFB"/>
    <w:lvl w:ilvl="0" w:tentative="0">
      <w:start w:val="1"/>
      <w:numFmt w:val="upperLetter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D1553"/>
    <w:rsid w:val="00261F74"/>
    <w:rsid w:val="028257B8"/>
    <w:rsid w:val="02F96EA7"/>
    <w:rsid w:val="0363283C"/>
    <w:rsid w:val="037B52F3"/>
    <w:rsid w:val="038626E3"/>
    <w:rsid w:val="03966969"/>
    <w:rsid w:val="05417764"/>
    <w:rsid w:val="054E219D"/>
    <w:rsid w:val="0612019A"/>
    <w:rsid w:val="06A13E7E"/>
    <w:rsid w:val="06CD5E6A"/>
    <w:rsid w:val="06D4241F"/>
    <w:rsid w:val="0955339B"/>
    <w:rsid w:val="0A1B4648"/>
    <w:rsid w:val="0AA8656E"/>
    <w:rsid w:val="0B8900CB"/>
    <w:rsid w:val="0BB94615"/>
    <w:rsid w:val="0BD573FD"/>
    <w:rsid w:val="0BFE6BF1"/>
    <w:rsid w:val="0C7965BE"/>
    <w:rsid w:val="0CBD22B5"/>
    <w:rsid w:val="0CCA650E"/>
    <w:rsid w:val="0CFC638E"/>
    <w:rsid w:val="0D2E0B37"/>
    <w:rsid w:val="0D3E0D0C"/>
    <w:rsid w:val="0D816769"/>
    <w:rsid w:val="0D8F5C93"/>
    <w:rsid w:val="0E0821DC"/>
    <w:rsid w:val="0E7220A6"/>
    <w:rsid w:val="0F14706C"/>
    <w:rsid w:val="0F7A6419"/>
    <w:rsid w:val="0FC50FE0"/>
    <w:rsid w:val="100D6340"/>
    <w:rsid w:val="106E0025"/>
    <w:rsid w:val="11022030"/>
    <w:rsid w:val="11281CE8"/>
    <w:rsid w:val="11F16FEC"/>
    <w:rsid w:val="12045EA2"/>
    <w:rsid w:val="122449B8"/>
    <w:rsid w:val="12AD08D3"/>
    <w:rsid w:val="12D74909"/>
    <w:rsid w:val="12FC0439"/>
    <w:rsid w:val="138B0345"/>
    <w:rsid w:val="14084C8E"/>
    <w:rsid w:val="14950CDB"/>
    <w:rsid w:val="149C28A8"/>
    <w:rsid w:val="163D60FE"/>
    <w:rsid w:val="16525BA6"/>
    <w:rsid w:val="172B73F5"/>
    <w:rsid w:val="18D7220F"/>
    <w:rsid w:val="1942079D"/>
    <w:rsid w:val="19E71CA4"/>
    <w:rsid w:val="1A31612B"/>
    <w:rsid w:val="1AF731A2"/>
    <w:rsid w:val="1B427382"/>
    <w:rsid w:val="1B52202D"/>
    <w:rsid w:val="1CAE131C"/>
    <w:rsid w:val="1E6E035C"/>
    <w:rsid w:val="1EB66000"/>
    <w:rsid w:val="1F2E201A"/>
    <w:rsid w:val="1F3B2E31"/>
    <w:rsid w:val="1F3F5819"/>
    <w:rsid w:val="200E1F12"/>
    <w:rsid w:val="21046B67"/>
    <w:rsid w:val="220973A7"/>
    <w:rsid w:val="223A235E"/>
    <w:rsid w:val="22D9418D"/>
    <w:rsid w:val="234324D6"/>
    <w:rsid w:val="247650AE"/>
    <w:rsid w:val="24D95123"/>
    <w:rsid w:val="25AF3883"/>
    <w:rsid w:val="26E8347A"/>
    <w:rsid w:val="273873A5"/>
    <w:rsid w:val="2793236E"/>
    <w:rsid w:val="287A148D"/>
    <w:rsid w:val="28E31AB9"/>
    <w:rsid w:val="299F1F72"/>
    <w:rsid w:val="2BCD6CEF"/>
    <w:rsid w:val="2C977DC3"/>
    <w:rsid w:val="2DE7540E"/>
    <w:rsid w:val="2DFD1D83"/>
    <w:rsid w:val="2E552003"/>
    <w:rsid w:val="2EC55474"/>
    <w:rsid w:val="311D7D0F"/>
    <w:rsid w:val="31535D14"/>
    <w:rsid w:val="31695B37"/>
    <w:rsid w:val="3199597F"/>
    <w:rsid w:val="32184CA5"/>
    <w:rsid w:val="32DE6DBC"/>
    <w:rsid w:val="32FA7AC1"/>
    <w:rsid w:val="32FE262D"/>
    <w:rsid w:val="33DB7829"/>
    <w:rsid w:val="35E40E2C"/>
    <w:rsid w:val="36953D6D"/>
    <w:rsid w:val="36B530F7"/>
    <w:rsid w:val="37C16C4A"/>
    <w:rsid w:val="382F0D11"/>
    <w:rsid w:val="3A4A198C"/>
    <w:rsid w:val="3A9140FB"/>
    <w:rsid w:val="3C3F7C04"/>
    <w:rsid w:val="3CFA0505"/>
    <w:rsid w:val="3D714267"/>
    <w:rsid w:val="3E1B2AC5"/>
    <w:rsid w:val="3E9B0D96"/>
    <w:rsid w:val="3EB91BD8"/>
    <w:rsid w:val="3EE143A2"/>
    <w:rsid w:val="3F3F0806"/>
    <w:rsid w:val="3F5F7A09"/>
    <w:rsid w:val="3FB92D30"/>
    <w:rsid w:val="404F31CC"/>
    <w:rsid w:val="4052720B"/>
    <w:rsid w:val="424C0746"/>
    <w:rsid w:val="42825DCE"/>
    <w:rsid w:val="42F402A7"/>
    <w:rsid w:val="43151BC2"/>
    <w:rsid w:val="43406B6A"/>
    <w:rsid w:val="43873DAF"/>
    <w:rsid w:val="438C1E7E"/>
    <w:rsid w:val="43D312DD"/>
    <w:rsid w:val="44127441"/>
    <w:rsid w:val="44EE10D7"/>
    <w:rsid w:val="45C76AAE"/>
    <w:rsid w:val="460F4DE4"/>
    <w:rsid w:val="461C79B6"/>
    <w:rsid w:val="483445F4"/>
    <w:rsid w:val="488C6390"/>
    <w:rsid w:val="48A67BAA"/>
    <w:rsid w:val="4A147217"/>
    <w:rsid w:val="4ADE71E9"/>
    <w:rsid w:val="4B112EB4"/>
    <w:rsid w:val="4B3D1E00"/>
    <w:rsid w:val="4BB57751"/>
    <w:rsid w:val="4BCE7519"/>
    <w:rsid w:val="4C0E5ABF"/>
    <w:rsid w:val="4C3800AB"/>
    <w:rsid w:val="4C490300"/>
    <w:rsid w:val="4CA32238"/>
    <w:rsid w:val="4D031DCB"/>
    <w:rsid w:val="4F3D6E47"/>
    <w:rsid w:val="4F581EBF"/>
    <w:rsid w:val="4FC8306C"/>
    <w:rsid w:val="500758FA"/>
    <w:rsid w:val="501438F6"/>
    <w:rsid w:val="50290592"/>
    <w:rsid w:val="514548B2"/>
    <w:rsid w:val="52D35898"/>
    <w:rsid w:val="536D7ED0"/>
    <w:rsid w:val="54853C67"/>
    <w:rsid w:val="54D10002"/>
    <w:rsid w:val="54EC3A1E"/>
    <w:rsid w:val="550D199E"/>
    <w:rsid w:val="552A3B32"/>
    <w:rsid w:val="555F0B6D"/>
    <w:rsid w:val="55AE5C49"/>
    <w:rsid w:val="56142A9D"/>
    <w:rsid w:val="568901D8"/>
    <w:rsid w:val="569B51D2"/>
    <w:rsid w:val="57727F86"/>
    <w:rsid w:val="57D9669C"/>
    <w:rsid w:val="58887E24"/>
    <w:rsid w:val="58A73946"/>
    <w:rsid w:val="59B16926"/>
    <w:rsid w:val="5A31481F"/>
    <w:rsid w:val="5A802462"/>
    <w:rsid w:val="5CBB117A"/>
    <w:rsid w:val="5D386264"/>
    <w:rsid w:val="5D83470A"/>
    <w:rsid w:val="5E0E2B74"/>
    <w:rsid w:val="5E445753"/>
    <w:rsid w:val="5EC34418"/>
    <w:rsid w:val="5F2857D6"/>
    <w:rsid w:val="5F6A30A4"/>
    <w:rsid w:val="5FCA7E3D"/>
    <w:rsid w:val="60057DAA"/>
    <w:rsid w:val="60D2492E"/>
    <w:rsid w:val="60F004D2"/>
    <w:rsid w:val="619A7501"/>
    <w:rsid w:val="632C6360"/>
    <w:rsid w:val="63AD78EB"/>
    <w:rsid w:val="6460192D"/>
    <w:rsid w:val="648F3B0F"/>
    <w:rsid w:val="649D7A0D"/>
    <w:rsid w:val="65F87EFF"/>
    <w:rsid w:val="662605C2"/>
    <w:rsid w:val="66FE0061"/>
    <w:rsid w:val="67645956"/>
    <w:rsid w:val="678B1EA7"/>
    <w:rsid w:val="68382C87"/>
    <w:rsid w:val="68816322"/>
    <w:rsid w:val="68CC4C3F"/>
    <w:rsid w:val="68CD7645"/>
    <w:rsid w:val="690750D3"/>
    <w:rsid w:val="69580A67"/>
    <w:rsid w:val="6AAD1553"/>
    <w:rsid w:val="6AF822C4"/>
    <w:rsid w:val="6B8A256F"/>
    <w:rsid w:val="6BF16D98"/>
    <w:rsid w:val="6C0C4A0D"/>
    <w:rsid w:val="6C2F7086"/>
    <w:rsid w:val="6D0C2699"/>
    <w:rsid w:val="6D256733"/>
    <w:rsid w:val="6D2A13F1"/>
    <w:rsid w:val="6D535020"/>
    <w:rsid w:val="6DC36103"/>
    <w:rsid w:val="6EF64D74"/>
    <w:rsid w:val="6F416BA3"/>
    <w:rsid w:val="6F4E7FF3"/>
    <w:rsid w:val="6FE767A9"/>
    <w:rsid w:val="6FF87DB6"/>
    <w:rsid w:val="702020D7"/>
    <w:rsid w:val="708C61DB"/>
    <w:rsid w:val="70A43D2D"/>
    <w:rsid w:val="70CB193D"/>
    <w:rsid w:val="70FB27A6"/>
    <w:rsid w:val="711600D6"/>
    <w:rsid w:val="72EE3F1B"/>
    <w:rsid w:val="755D1BC8"/>
    <w:rsid w:val="75EE7BB0"/>
    <w:rsid w:val="763F1C28"/>
    <w:rsid w:val="765C3664"/>
    <w:rsid w:val="770E3667"/>
    <w:rsid w:val="778327EF"/>
    <w:rsid w:val="77EC5A45"/>
    <w:rsid w:val="781C6B0E"/>
    <w:rsid w:val="78551FAD"/>
    <w:rsid w:val="78943DA0"/>
    <w:rsid w:val="78CD15E0"/>
    <w:rsid w:val="7933179B"/>
    <w:rsid w:val="798D3AD7"/>
    <w:rsid w:val="79FE17EF"/>
    <w:rsid w:val="7A106B37"/>
    <w:rsid w:val="7A78169A"/>
    <w:rsid w:val="7B994A8C"/>
    <w:rsid w:val="7D5C716B"/>
    <w:rsid w:val="7EAB7755"/>
    <w:rsid w:val="7EF07C95"/>
    <w:rsid w:val="7F135820"/>
    <w:rsid w:val="7F4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1826</Words>
  <Characters>1912</Characters>
  <Lines>0</Lines>
  <Paragraphs>0</Paragraphs>
  <TotalTime>2</TotalTime>
  <ScaleCrop>false</ScaleCrop>
  <LinksUpToDate>false</LinksUpToDate>
  <CharactersWithSpaces>2185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2018-07-30T07:51:00Z</dcterms:created>
  <dc:creator>赵子弦</dc:creator>
  <cp:lastModifiedBy>石头记</cp:lastModifiedBy>
  <dcterms:modified xsi:type="dcterms:W3CDTF">2019-09-06T11:16:17Z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